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2B" w:rsidRDefault="006A5A2B" w:rsidP="006A5A2B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June 2023</w:t>
      </w:r>
    </w:p>
    <w:p w:rsidR="0083534E" w:rsidRDefault="006A5A2B" w:rsidP="006A5A2B">
      <w:pPr>
        <w:tabs>
          <w:tab w:val="left" w:pos="993"/>
        </w:tabs>
      </w:pPr>
      <w:r>
        <w:t>GCOS-Workshop</w:t>
      </w:r>
      <w:r w:rsidR="0083534E">
        <w:t xml:space="preserve"> Brussels</w:t>
      </w:r>
      <w:r>
        <w:t xml:space="preserve">: Radio Session </w:t>
      </w:r>
      <w:r>
        <w:tab/>
      </w:r>
      <w:r>
        <w:tab/>
      </w:r>
    </w:p>
    <w:p w:rsidR="0083534E" w:rsidRDefault="0083534E" w:rsidP="006A5A2B">
      <w:pPr>
        <w:tabs>
          <w:tab w:val="left" w:pos="993"/>
        </w:tabs>
      </w:pPr>
      <w:r>
        <w:t xml:space="preserve">Session </w:t>
      </w:r>
      <w:r w:rsidR="006A5A2B">
        <w:t>chair</w:t>
      </w:r>
      <w:r>
        <w:t>:</w:t>
      </w:r>
      <w:r w:rsidR="006A5A2B">
        <w:t xml:space="preserve"> </w:t>
      </w:r>
      <w:proofErr w:type="spellStart"/>
      <w:r w:rsidR="006A5A2B">
        <w:t>Jörg</w:t>
      </w:r>
      <w:proofErr w:type="spellEnd"/>
      <w:r w:rsidR="006A5A2B">
        <w:t xml:space="preserve"> </w:t>
      </w:r>
      <w:proofErr w:type="spellStart"/>
      <w:r w:rsidR="006A5A2B">
        <w:t>Hörandel</w:t>
      </w:r>
      <w:proofErr w:type="spellEnd"/>
    </w:p>
    <w:p w:rsidR="008E5EA1" w:rsidRDefault="0083534E" w:rsidP="006A5A2B">
      <w:pPr>
        <w:tabs>
          <w:tab w:val="left" w:pos="993"/>
        </w:tabs>
      </w:pPr>
      <w:r>
        <w:t>Notes:</w:t>
      </w:r>
      <w:r w:rsidR="006A5A2B">
        <w:t xml:space="preserve"> Frank </w:t>
      </w:r>
      <w:proofErr w:type="spellStart"/>
      <w:r w:rsidR="006A5A2B">
        <w:t>Schröder</w:t>
      </w:r>
      <w:proofErr w:type="spellEnd"/>
    </w:p>
    <w:p w:rsidR="006A5A2B" w:rsidRDefault="006A5A2B" w:rsidP="006A5A2B">
      <w:pPr>
        <w:tabs>
          <w:tab w:val="left" w:pos="993"/>
        </w:tabs>
      </w:pPr>
    </w:p>
    <w:p w:rsidR="0083534E" w:rsidRPr="0083534E" w:rsidRDefault="0083534E" w:rsidP="006A5A2B">
      <w:pPr>
        <w:tabs>
          <w:tab w:val="left" w:pos="993"/>
        </w:tabs>
        <w:rPr>
          <w:b/>
          <w:lang w:val="de-DE"/>
        </w:rPr>
      </w:pPr>
      <w:r w:rsidRPr="0083534E">
        <w:rPr>
          <w:b/>
        </w:rPr>
        <w:t>Conclusions</w:t>
      </w:r>
      <w:r w:rsidRPr="0083534E">
        <w:rPr>
          <w:b/>
          <w:lang w:val="de-DE"/>
        </w:rPr>
        <w:t>:</w:t>
      </w:r>
    </w:p>
    <w:p w:rsidR="000007B5" w:rsidRDefault="0083534E" w:rsidP="000007B5">
      <w:pPr>
        <w:pStyle w:val="ListParagraph"/>
        <w:numPr>
          <w:ilvl w:val="0"/>
          <w:numId w:val="1"/>
        </w:numPr>
        <w:tabs>
          <w:tab w:val="left" w:pos="993"/>
        </w:tabs>
      </w:pPr>
      <w:r w:rsidRPr="0083534E">
        <w:t>Radio may serve as a calibration device for energy scale and long-term stability</w:t>
      </w:r>
      <w:r>
        <w:t xml:space="preserve"> of SD; for this purpose partial coverage of the surface detector is likely sufficient</w:t>
      </w:r>
    </w:p>
    <w:p w:rsidR="000007B5" w:rsidRDefault="000007B5" w:rsidP="000007B5">
      <w:pPr>
        <w:pStyle w:val="ListParagraph"/>
        <w:numPr>
          <w:ilvl w:val="0"/>
          <w:numId w:val="1"/>
        </w:numPr>
        <w:tabs>
          <w:tab w:val="left" w:pos="993"/>
        </w:tabs>
      </w:pPr>
      <w:r>
        <w:t>While radio + muons in SD can provide per-event mass sensitivity for inclined showers, and SD can do for near-vertical showers, it will be challenging to reach overlap between both methods.</w:t>
      </w:r>
    </w:p>
    <w:p w:rsidR="0083534E" w:rsidRDefault="000007B5" w:rsidP="0083534E">
      <w:pPr>
        <w:pStyle w:val="ListParagraph"/>
        <w:numPr>
          <w:ilvl w:val="0"/>
          <w:numId w:val="1"/>
        </w:numPr>
        <w:tabs>
          <w:tab w:val="left" w:pos="993"/>
        </w:tabs>
      </w:pPr>
      <w:r>
        <w:t>Thus, it is not yet clear</w:t>
      </w:r>
      <w:r w:rsidR="0083534E">
        <w:t xml:space="preserve"> whether radio is useful for the full scale of GCOS and at all sites. This may depend on SD spacing and the </w:t>
      </w:r>
      <w:r>
        <w:t xml:space="preserve">specific </w:t>
      </w:r>
      <w:r w:rsidR="0083534E">
        <w:t>radio detector design</w:t>
      </w:r>
    </w:p>
    <w:p w:rsidR="0083534E" w:rsidRDefault="0083534E" w:rsidP="0083534E">
      <w:pPr>
        <w:pStyle w:val="ListParagraph"/>
        <w:numPr>
          <w:ilvl w:val="1"/>
          <w:numId w:val="1"/>
        </w:numPr>
        <w:tabs>
          <w:tab w:val="left" w:pos="993"/>
        </w:tabs>
      </w:pPr>
      <w:r>
        <w:t>how many antennas per surface detector (e.g., one on top of or three around one SD)</w:t>
      </w:r>
    </w:p>
    <w:p w:rsidR="0083534E" w:rsidRDefault="0083534E" w:rsidP="0083534E">
      <w:pPr>
        <w:pStyle w:val="ListParagraph"/>
        <w:numPr>
          <w:ilvl w:val="1"/>
          <w:numId w:val="1"/>
        </w:numPr>
        <w:tabs>
          <w:tab w:val="left" w:pos="993"/>
        </w:tabs>
      </w:pPr>
      <w:r>
        <w:t>what antenna design, e.g., what frequency band</w:t>
      </w:r>
    </w:p>
    <w:p w:rsidR="0083534E" w:rsidRDefault="0083534E" w:rsidP="0083534E">
      <w:pPr>
        <w:pStyle w:val="ListParagraph"/>
        <w:numPr>
          <w:ilvl w:val="1"/>
          <w:numId w:val="1"/>
        </w:numPr>
        <w:tabs>
          <w:tab w:val="left" w:pos="993"/>
        </w:tabs>
      </w:pPr>
      <w:r>
        <w:t>is the time synchronization good enough for interferometry, or can Xmax be reconstructed in an alternative way for inclined showers</w:t>
      </w:r>
    </w:p>
    <w:p w:rsidR="0083534E" w:rsidRDefault="0083534E" w:rsidP="0083534E">
      <w:pPr>
        <w:tabs>
          <w:tab w:val="left" w:pos="993"/>
        </w:tabs>
      </w:pPr>
      <w:r>
        <w:sym w:font="Wingdings" w:char="F0E0"/>
      </w:r>
      <w:r>
        <w:t xml:space="preserve"> R&amp;D and dedicated simulation studies required to assess zenith angle range of radio detector for inclined showers and contribution to GCOS science case for different designs.</w:t>
      </w:r>
    </w:p>
    <w:p w:rsidR="0083534E" w:rsidRDefault="0083534E" w:rsidP="006A5A2B">
      <w:pPr>
        <w:tabs>
          <w:tab w:val="left" w:pos="993"/>
        </w:tabs>
      </w:pPr>
    </w:p>
    <w:p w:rsidR="0083534E" w:rsidRPr="0083534E" w:rsidRDefault="0083534E" w:rsidP="006A5A2B">
      <w:pPr>
        <w:tabs>
          <w:tab w:val="left" w:pos="993"/>
        </w:tabs>
        <w:rPr>
          <w:b/>
        </w:rPr>
      </w:pPr>
      <w:r w:rsidRPr="0083534E">
        <w:rPr>
          <w:b/>
        </w:rPr>
        <w:t>Summary on talks and discussions during the session:</w:t>
      </w:r>
    </w:p>
    <w:p w:rsidR="0083534E" w:rsidRDefault="0083534E" w:rsidP="006A5A2B">
      <w:pPr>
        <w:tabs>
          <w:tab w:val="left" w:pos="993"/>
        </w:tabs>
      </w:pPr>
    </w:p>
    <w:p w:rsidR="006A5A2B" w:rsidRPr="004A5B5E" w:rsidRDefault="006A5A2B" w:rsidP="006A5A2B">
      <w:pPr>
        <w:tabs>
          <w:tab w:val="left" w:pos="993"/>
        </w:tabs>
        <w:rPr>
          <w:u w:val="single"/>
        </w:rPr>
      </w:pPr>
      <w:r w:rsidRPr="004A5B5E">
        <w:rPr>
          <w:u w:val="single"/>
        </w:rPr>
        <w:t xml:space="preserve">Slides by Tim </w:t>
      </w:r>
      <w:proofErr w:type="spellStart"/>
      <w:r w:rsidRPr="004A5B5E">
        <w:rPr>
          <w:u w:val="single"/>
        </w:rPr>
        <w:t>Huege</w:t>
      </w:r>
      <w:proofErr w:type="spellEnd"/>
      <w:r w:rsidR="004A5B5E" w:rsidRPr="004A5B5E">
        <w:rPr>
          <w:u w:val="single"/>
        </w:rPr>
        <w:t xml:space="preserve"> on general considerations about radio in GCOS</w:t>
      </w:r>
    </w:p>
    <w:p w:rsidR="000007B5" w:rsidRDefault="004A5B5E" w:rsidP="000007B5">
      <w:pPr>
        <w:tabs>
          <w:tab w:val="left" w:pos="993"/>
        </w:tabs>
      </w:pPr>
      <w:r>
        <w:t xml:space="preserve">Independent calibration of absolute energy scale, electromagnetic energy within 10%, Xmax for inclined showers probably possible with </w:t>
      </w:r>
      <w:proofErr w:type="spellStart"/>
      <w:r>
        <w:t>interferometery</w:t>
      </w:r>
      <w:proofErr w:type="spellEnd"/>
      <w:r>
        <w:t>.</w:t>
      </w:r>
      <w:r w:rsidR="000007B5">
        <w:t xml:space="preserve"> </w:t>
      </w:r>
      <w:r w:rsidR="000007B5">
        <w:t xml:space="preserve">Interferometry requires </w:t>
      </w:r>
      <w:proofErr w:type="gramStart"/>
      <w:r w:rsidR="000007B5">
        <w:t>1</w:t>
      </w:r>
      <w:proofErr w:type="gramEnd"/>
      <w:r w:rsidR="000007B5">
        <w:t xml:space="preserve"> ns time synchronization and many antennas, i.e., a dense array. Is the next generation of GPS good enough for interferometry?</w:t>
      </w:r>
    </w:p>
    <w:p w:rsidR="004A5B5E" w:rsidRDefault="004A5B5E" w:rsidP="006A5A2B">
      <w:pPr>
        <w:tabs>
          <w:tab w:val="left" w:pos="993"/>
        </w:tabs>
      </w:pPr>
      <w:r>
        <w:t xml:space="preserve">Radio footprint size increases rapidly with zenith angles. </w:t>
      </w:r>
      <w:proofErr w:type="spellStart"/>
      <w:r>
        <w:t>AugerPrime</w:t>
      </w:r>
      <w:proofErr w:type="spellEnd"/>
      <w:r>
        <w:t xml:space="preserve"> RD works on 1.5 km spacing, 2.0 km is stretching </w:t>
      </w:r>
      <w:r w:rsidR="0083534E">
        <w:t>the potential of radio</w:t>
      </w:r>
      <w:r>
        <w:t xml:space="preserve"> </w:t>
      </w:r>
      <w:r>
        <w:sym w:font="Wingdings" w:char="F0E0"/>
      </w:r>
      <w:r>
        <w:t xml:space="preserve"> could local radio clusters be an option?</w:t>
      </w:r>
    </w:p>
    <w:p w:rsidR="004A5B5E" w:rsidRDefault="004A5B5E" w:rsidP="006A5A2B">
      <w:pPr>
        <w:tabs>
          <w:tab w:val="left" w:pos="993"/>
        </w:tabs>
      </w:pPr>
      <w:r>
        <w:t xml:space="preserve">2km grid </w:t>
      </w:r>
      <w:r w:rsidR="000007B5">
        <w:t>for single antenna station</w:t>
      </w:r>
      <w:r>
        <w:t xml:space="preserve"> can cover zenith range from 75-85 </w:t>
      </w:r>
      <w:proofErr w:type="spellStart"/>
      <w:r>
        <w:t>deg</w:t>
      </w:r>
      <w:proofErr w:type="spellEnd"/>
      <w:r>
        <w:t xml:space="preserve"> zenith, 1km </w:t>
      </w:r>
      <w:r w:rsidR="0083534E">
        <w:t xml:space="preserve">spacing </w:t>
      </w:r>
      <w:r>
        <w:t xml:space="preserve">from about 65 </w:t>
      </w:r>
      <w:proofErr w:type="spellStart"/>
      <w:r>
        <w:t>deg</w:t>
      </w:r>
      <w:proofErr w:type="spellEnd"/>
      <w:r>
        <w:t xml:space="preserve">, and 1.5 km from about 70 </w:t>
      </w:r>
      <w:proofErr w:type="spellStart"/>
      <w:r>
        <w:t>deg</w:t>
      </w:r>
      <w:proofErr w:type="spellEnd"/>
      <w:r>
        <w:t xml:space="preserve"> zenith angle onwards.</w:t>
      </w:r>
    </w:p>
    <w:p w:rsidR="004A5B5E" w:rsidRDefault="004A5B5E" w:rsidP="006A5A2B">
      <w:pPr>
        <w:tabs>
          <w:tab w:val="left" w:pos="993"/>
        </w:tabs>
      </w:pPr>
      <w:r>
        <w:t>Higher frequencies (e.g., 150-300 MHz) will not help much as signal is only visible on Cherenkov ring.</w:t>
      </w:r>
    </w:p>
    <w:p w:rsidR="004A5B5E" w:rsidRDefault="004A5B5E" w:rsidP="006A5A2B">
      <w:pPr>
        <w:tabs>
          <w:tab w:val="left" w:pos="993"/>
        </w:tabs>
      </w:pPr>
      <w:r>
        <w:t>Radio antenna on top of segmented tanks as an option?</w:t>
      </w:r>
      <w:r w:rsidR="00283B19">
        <w:t xml:space="preserve"> </w:t>
      </w:r>
      <w:r w:rsidR="000007B5">
        <w:t xml:space="preserve">With sparse SD, this may be an option only for a denser </w:t>
      </w:r>
      <w:r w:rsidR="00283B19">
        <w:t>in-</w:t>
      </w:r>
      <w:r w:rsidR="000007B5">
        <w:t>fill array for cross-calibration.</w:t>
      </w:r>
    </w:p>
    <w:p w:rsidR="006A5A2B" w:rsidRDefault="006A5A2B" w:rsidP="006A5A2B">
      <w:pPr>
        <w:tabs>
          <w:tab w:val="left" w:pos="993"/>
        </w:tabs>
      </w:pPr>
    </w:p>
    <w:p w:rsidR="00283B19" w:rsidRDefault="00283B19" w:rsidP="006A5A2B">
      <w:pPr>
        <w:tabs>
          <w:tab w:val="left" w:pos="993"/>
        </w:tabs>
      </w:pPr>
      <w:r>
        <w:t xml:space="preserve">Michael U.: radio needs to </w:t>
      </w:r>
      <w:proofErr w:type="gramStart"/>
      <w:r>
        <w:t>be tuned</w:t>
      </w:r>
      <w:proofErr w:type="gramEnd"/>
      <w:r>
        <w:t xml:space="preserve"> to science case.</w:t>
      </w:r>
    </w:p>
    <w:p w:rsidR="00283B19" w:rsidRDefault="00283B19" w:rsidP="006A5A2B">
      <w:pPr>
        <w:tabs>
          <w:tab w:val="left" w:pos="993"/>
        </w:tabs>
      </w:pPr>
      <w:proofErr w:type="spellStart"/>
      <w:r>
        <w:t>Jörg</w:t>
      </w:r>
      <w:proofErr w:type="spellEnd"/>
      <w:r>
        <w:t>: suggestion to study three antennas at ~50m distance to the tank.</w:t>
      </w:r>
    </w:p>
    <w:p w:rsidR="00283B19" w:rsidRDefault="00283B19" w:rsidP="006A5A2B">
      <w:pPr>
        <w:tabs>
          <w:tab w:val="left" w:pos="993"/>
        </w:tabs>
      </w:pPr>
      <w:r>
        <w:lastRenderedPageBreak/>
        <w:t xml:space="preserve">Frank: </w:t>
      </w:r>
      <w:r w:rsidR="000007B5">
        <w:t xml:space="preserve">this is </w:t>
      </w:r>
      <w:r>
        <w:t xml:space="preserve">similar to Gen2 surface design; </w:t>
      </w:r>
      <w:r w:rsidR="000007B5">
        <w:t xml:space="preserve">in this case, </w:t>
      </w:r>
      <w:r>
        <w:t>local interferometry migh</w:t>
      </w:r>
      <w:bookmarkStart w:id="0" w:name="_GoBack"/>
      <w:bookmarkEnd w:id="0"/>
      <w:r>
        <w:t>t improve threshold and zenith range a little bit.</w:t>
      </w:r>
    </w:p>
    <w:p w:rsidR="00283B19" w:rsidRDefault="00283B19" w:rsidP="006A5A2B">
      <w:pPr>
        <w:tabs>
          <w:tab w:val="left" w:pos="993"/>
        </w:tabs>
      </w:pPr>
      <w:r>
        <w:t xml:space="preserve">Matthias </w:t>
      </w:r>
      <w:proofErr w:type="spellStart"/>
      <w:r>
        <w:t>K</w:t>
      </w:r>
      <w:r w:rsidR="000007B5">
        <w:t>leifges</w:t>
      </w:r>
      <w:proofErr w:type="spellEnd"/>
      <w:r>
        <w:t xml:space="preserve"> explains similarities to IceCube-Gen2 setup: can the same electronics be useful? </w:t>
      </w:r>
      <w:r w:rsidR="000007B5">
        <w:t>Generally, t</w:t>
      </w:r>
      <w:r>
        <w:t>rigger and buffer time are essential considerations</w:t>
      </w:r>
      <w:r w:rsidR="000007B5">
        <w:t xml:space="preserve"> for radio electronics</w:t>
      </w:r>
      <w:r>
        <w:t xml:space="preserve">. </w:t>
      </w:r>
    </w:p>
    <w:p w:rsidR="00283B19" w:rsidRDefault="000007B5" w:rsidP="006A5A2B">
      <w:pPr>
        <w:tabs>
          <w:tab w:val="left" w:pos="993"/>
        </w:tabs>
      </w:pPr>
      <w:r>
        <w:t xml:space="preserve">Agreement in discussion that we need simulation studies to assess the </w:t>
      </w:r>
      <w:proofErr w:type="gramStart"/>
      <w:r w:rsidR="00283B19">
        <w:t>feasibility</w:t>
      </w:r>
      <w:r>
        <w:t xml:space="preserve">  of</w:t>
      </w:r>
      <w:proofErr w:type="gramEnd"/>
      <w:r>
        <w:t xml:space="preserve"> radio for GCOS and to determine </w:t>
      </w:r>
      <w:r w:rsidR="00283B19">
        <w:t>what zenith range could be covered</w:t>
      </w:r>
      <w:r>
        <w:t xml:space="preserve"> with radio</w:t>
      </w:r>
      <w:r w:rsidR="00283B19">
        <w:t>.</w:t>
      </w:r>
    </w:p>
    <w:p w:rsidR="00EC7BF8" w:rsidRDefault="00EC7BF8" w:rsidP="006A5A2B">
      <w:pPr>
        <w:tabs>
          <w:tab w:val="left" w:pos="993"/>
        </w:tabs>
      </w:pPr>
    </w:p>
    <w:p w:rsidR="00EC7BF8" w:rsidRDefault="00EC7BF8" w:rsidP="006A5A2B">
      <w:pPr>
        <w:tabs>
          <w:tab w:val="left" w:pos="993"/>
        </w:tabs>
      </w:pPr>
      <w:r>
        <w:t xml:space="preserve">Discussion about whether next generation GPS </w:t>
      </w:r>
      <w:proofErr w:type="gramStart"/>
      <w:r>
        <w:t>could be good enough for interferometry, either</w:t>
      </w:r>
      <w:proofErr w:type="gramEnd"/>
      <w:r>
        <w:t xml:space="preserve"> directly or if raw data are stored and later corrected. Nobody seems to know for sure whether 1ns timing </w:t>
      </w:r>
      <w:proofErr w:type="gramStart"/>
      <w:r>
        <w:t>can be achieved</w:t>
      </w:r>
      <w:proofErr w:type="gramEnd"/>
      <w:r>
        <w:t>.</w:t>
      </w:r>
    </w:p>
    <w:p w:rsidR="004A5B5E" w:rsidRDefault="004A5B5E" w:rsidP="006A5A2B">
      <w:pPr>
        <w:tabs>
          <w:tab w:val="left" w:pos="993"/>
        </w:tabs>
      </w:pPr>
    </w:p>
    <w:p w:rsidR="006A5A2B" w:rsidRDefault="006A5A2B" w:rsidP="006A5A2B">
      <w:pPr>
        <w:tabs>
          <w:tab w:val="left" w:pos="993"/>
        </w:tabs>
      </w:pPr>
    </w:p>
    <w:p w:rsidR="006A5A2B" w:rsidRPr="00AD0262" w:rsidRDefault="006A5A2B" w:rsidP="006A5A2B">
      <w:pPr>
        <w:tabs>
          <w:tab w:val="left" w:pos="993"/>
        </w:tabs>
        <w:rPr>
          <w:u w:val="single"/>
        </w:rPr>
      </w:pPr>
      <w:r w:rsidRPr="00AD0262">
        <w:rPr>
          <w:u w:val="single"/>
        </w:rPr>
        <w:t xml:space="preserve">Slides by </w:t>
      </w:r>
      <w:proofErr w:type="spellStart"/>
      <w:r w:rsidRPr="00AD0262">
        <w:rPr>
          <w:u w:val="single"/>
        </w:rPr>
        <w:t>Bjarni</w:t>
      </w:r>
      <w:proofErr w:type="spellEnd"/>
      <w:r w:rsidR="00AD0262">
        <w:rPr>
          <w:u w:val="single"/>
        </w:rPr>
        <w:t xml:space="preserve"> about radio lessons from Hybrid and Calibration</w:t>
      </w:r>
    </w:p>
    <w:p w:rsidR="00AD0262" w:rsidRDefault="00AD0262" w:rsidP="006A5A2B">
      <w:pPr>
        <w:tabs>
          <w:tab w:val="left" w:pos="993"/>
        </w:tabs>
      </w:pPr>
      <w:r>
        <w:t xml:space="preserve">Capability to measure energy and Xmax proven at Auger. Hybrid detection is important. Radio can provide calibration and </w:t>
      </w:r>
      <w:proofErr w:type="gramStart"/>
      <w:r>
        <w:t>cross-check</w:t>
      </w:r>
      <w:r w:rsidR="005612C3">
        <w:t>s</w:t>
      </w:r>
      <w:proofErr w:type="gramEnd"/>
      <w:r w:rsidR="005612C3">
        <w:t xml:space="preserve">. Radio might be of particular value to ensure long-term stability as no aging </w:t>
      </w:r>
      <w:proofErr w:type="gramStart"/>
      <w:r w:rsidR="005612C3">
        <w:t>is expected</w:t>
      </w:r>
      <w:proofErr w:type="gramEnd"/>
      <w:r w:rsidR="005612C3">
        <w:t xml:space="preserve"> in radio</w:t>
      </w:r>
      <w:r w:rsidR="000007B5">
        <w:t>,</w:t>
      </w:r>
      <w:r w:rsidR="005612C3">
        <w:t xml:space="preserve"> and no long-term effects are seen over several years of AERA operation.</w:t>
      </w:r>
    </w:p>
    <w:p w:rsidR="00B1232B" w:rsidRDefault="00B1232B" w:rsidP="006A5A2B">
      <w:pPr>
        <w:tabs>
          <w:tab w:val="left" w:pos="993"/>
        </w:tabs>
      </w:pPr>
    </w:p>
    <w:p w:rsidR="00B1232B" w:rsidRDefault="00B1232B" w:rsidP="006A5A2B">
      <w:pPr>
        <w:tabs>
          <w:tab w:val="left" w:pos="993"/>
        </w:tabs>
      </w:pPr>
      <w:r>
        <w:t xml:space="preserve">Markus asks about largest areas that are radio quiet enough, which initiates a discussion about how necessary that is. For cosmic-ray hybrid detection with the water-Cherenkov tanks it is probably not necessary to be at a very radio-quiet site (external </w:t>
      </w:r>
      <w:proofErr w:type="gramStart"/>
      <w:r>
        <w:t>trigger,</w:t>
      </w:r>
      <w:proofErr w:type="gramEnd"/>
      <w:r>
        <w:t xml:space="preserve"> and events can be confirmed by particle detector). For </w:t>
      </w:r>
      <w:proofErr w:type="gramStart"/>
      <w:r>
        <w:t>radio</w:t>
      </w:r>
      <w:proofErr w:type="gramEnd"/>
      <w:r>
        <w:t xml:space="preserve"> self-triggering on very inclined photon showers (that don’t have a particle signal) the situation is different. If that works at all, likely a radio quiet site is required and/or a more sophisticated approach such as veto antennas. The situation on the self-trigger might improve with better communication and exploiting detailed knowledge on the radio signal.</w:t>
      </w:r>
      <w:r w:rsidR="000007B5">
        <w:t xml:space="preserve"> In summary, radio quietness seems to be less of a concern for cosmic-ray detection, but more for photon searches.</w:t>
      </w:r>
    </w:p>
    <w:p w:rsidR="009A11F2" w:rsidRDefault="000007B5" w:rsidP="006A5A2B">
      <w:pPr>
        <w:tabs>
          <w:tab w:val="left" w:pos="993"/>
        </w:tabs>
      </w:pPr>
      <w:r>
        <w:t xml:space="preserve">Frank suggests </w:t>
      </w:r>
      <w:proofErr w:type="gramStart"/>
      <w:r>
        <w:t>to o</w:t>
      </w:r>
      <w:r w:rsidR="009A11F2">
        <w:t>ptimize GCOS on cosmic rays and leave</w:t>
      </w:r>
      <w:proofErr w:type="gramEnd"/>
      <w:r w:rsidR="009A11F2">
        <w:t xml:space="preserve"> photon search to overlap site with GRAND (as GRAND does self-triggering and their site need to be suited for this by definition).</w:t>
      </w:r>
    </w:p>
    <w:p w:rsidR="000007B5" w:rsidRDefault="000007B5" w:rsidP="000007B5">
      <w:pPr>
        <w:tabs>
          <w:tab w:val="left" w:pos="993"/>
        </w:tabs>
      </w:pPr>
      <w:r>
        <w:t>Some further discussion on how important the geomagnetic field is</w:t>
      </w:r>
      <w:r>
        <w:t xml:space="preserve">: according to Tim, it is not obvious whether a strong geomagnetic field is better for very inclined showers. Detailed studies and experience with Auger RD </w:t>
      </w:r>
      <w:proofErr w:type="gramStart"/>
      <w:r>
        <w:t>will be needed</w:t>
      </w:r>
      <w:proofErr w:type="gramEnd"/>
      <w:r w:rsidR="009F5824">
        <w:t>. At this moment, nobody has a convincing argument whether or not the geomagnetic field will be an important site constrain for a GCOS radio component.</w:t>
      </w:r>
    </w:p>
    <w:p w:rsidR="009A11F2" w:rsidRDefault="009A11F2" w:rsidP="006A5A2B">
      <w:pPr>
        <w:tabs>
          <w:tab w:val="left" w:pos="993"/>
        </w:tabs>
      </w:pPr>
    </w:p>
    <w:p w:rsidR="009A11F2" w:rsidRPr="009A11F2" w:rsidRDefault="009A11F2" w:rsidP="006A5A2B">
      <w:pPr>
        <w:tabs>
          <w:tab w:val="left" w:pos="993"/>
        </w:tabs>
        <w:rPr>
          <w:u w:val="single"/>
        </w:rPr>
      </w:pPr>
      <w:r w:rsidRPr="009A11F2">
        <w:rPr>
          <w:u w:val="single"/>
        </w:rPr>
        <w:t>Washington C. shows slides on radio footprint sizes</w:t>
      </w:r>
    </w:p>
    <w:p w:rsidR="00AD0262" w:rsidRDefault="009A11F2" w:rsidP="006A5A2B">
      <w:pPr>
        <w:tabs>
          <w:tab w:val="left" w:pos="993"/>
        </w:tabs>
      </w:pPr>
      <w:proofErr w:type="gramStart"/>
      <w:r>
        <w:t>Confirms basically</w:t>
      </w:r>
      <w:proofErr w:type="gramEnd"/>
      <w:r>
        <w:t xml:space="preserve"> what Tim said: with wide spacing</w:t>
      </w:r>
      <w:r w:rsidR="000007B5">
        <w:t>,</w:t>
      </w:r>
      <w:r>
        <w:t xml:space="preserve"> only zenith angles larger than about 70 </w:t>
      </w:r>
      <w:proofErr w:type="spellStart"/>
      <w:r>
        <w:t>deg</w:t>
      </w:r>
      <w:proofErr w:type="spellEnd"/>
      <w:r>
        <w:t xml:space="preserve"> can be observed. </w:t>
      </w:r>
      <w:r w:rsidR="000007B5">
        <w:t xml:space="preserve">Deep neutrino showers have </w:t>
      </w:r>
      <w:r>
        <w:t xml:space="preserve">smaller </w:t>
      </w:r>
      <w:proofErr w:type="gramStart"/>
      <w:r>
        <w:t>footprints</w:t>
      </w:r>
      <w:proofErr w:type="gramEnd"/>
      <w:r>
        <w:t xml:space="preserve"> which makes neutrino detection more difficult.</w:t>
      </w:r>
    </w:p>
    <w:p w:rsidR="009A11F2" w:rsidRDefault="009A11F2" w:rsidP="006A5A2B">
      <w:pPr>
        <w:tabs>
          <w:tab w:val="left" w:pos="993"/>
        </w:tabs>
      </w:pPr>
      <w:r>
        <w:t>Conclusion: Need to do simulation studies what we could do with local clusters of few antennas vs. one antenna with a very wide bandwidth.</w:t>
      </w:r>
    </w:p>
    <w:p w:rsidR="00BC3B80" w:rsidRDefault="00BC3B80" w:rsidP="006A5A2B">
      <w:pPr>
        <w:tabs>
          <w:tab w:val="left" w:pos="993"/>
        </w:tabs>
      </w:pPr>
    </w:p>
    <w:sectPr w:rsidR="00BC3B8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73C3"/>
    <w:multiLevelType w:val="hybridMultilevel"/>
    <w:tmpl w:val="8F1A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2B"/>
    <w:rsid w:val="000007B5"/>
    <w:rsid w:val="00155263"/>
    <w:rsid w:val="00283B19"/>
    <w:rsid w:val="004A5B5E"/>
    <w:rsid w:val="005612C3"/>
    <w:rsid w:val="006A5A2B"/>
    <w:rsid w:val="0083534E"/>
    <w:rsid w:val="008E5EA1"/>
    <w:rsid w:val="009A11F2"/>
    <w:rsid w:val="009F5824"/>
    <w:rsid w:val="00AD0262"/>
    <w:rsid w:val="00B1232B"/>
    <w:rsid w:val="00BC3B80"/>
    <w:rsid w:val="00E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57A72"/>
  <w15:chartTrackingRefBased/>
  <w15:docId w15:val="{A1F557F9-EA05-4BA8-8156-DC11B03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</dc:creator>
  <cp:keywords/>
  <dc:description/>
  <cp:lastModifiedBy>schroeder</cp:lastModifiedBy>
  <cp:revision>8</cp:revision>
  <dcterms:created xsi:type="dcterms:W3CDTF">2023-06-10T14:33:00Z</dcterms:created>
  <dcterms:modified xsi:type="dcterms:W3CDTF">2023-06-11T17:07:00Z</dcterms:modified>
</cp:coreProperties>
</file>